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A7B85" w14:textId="12977EBB" w:rsidR="00701746" w:rsidRPr="00D41AF2" w:rsidRDefault="009D24D5" w:rsidP="009D24D5">
      <w:pPr>
        <w:jc w:val="center"/>
        <w:rPr>
          <w:rFonts w:ascii="Times New Roman" w:hAnsi="Times New Roman" w:cs="Times New Roman"/>
          <w:b/>
          <w:bCs/>
          <w:lang w:val="en-GB"/>
        </w:rPr>
      </w:pPr>
      <w:r w:rsidRPr="00D41AF2">
        <w:rPr>
          <w:rFonts w:ascii="Times New Roman" w:hAnsi="Times New Roman" w:cs="Times New Roman"/>
          <w:b/>
          <w:bCs/>
          <w:lang w:val="en-GB"/>
        </w:rPr>
        <w:t>ACTUALITES OEDD</w:t>
      </w:r>
    </w:p>
    <w:p w14:paraId="1C164C76" w14:textId="77777777" w:rsidR="009D24D5" w:rsidRDefault="009D24D5" w:rsidP="00F03481">
      <w:pPr>
        <w:jc w:val="both"/>
        <w:rPr>
          <w:b/>
          <w:bCs/>
          <w:lang w:val="en-GB"/>
        </w:rPr>
      </w:pPr>
    </w:p>
    <w:p w14:paraId="311932F3" w14:textId="50D6EF58" w:rsidR="009D24D5" w:rsidRDefault="009D24D5" w:rsidP="00F03481">
      <w:pPr>
        <w:jc w:val="both"/>
        <w:rPr>
          <w:rFonts w:ascii="Times New Roman" w:hAnsi="Times New Roman" w:cs="Times New Roman"/>
          <w:b/>
          <w:bCs/>
          <w:lang w:val="en-GB"/>
        </w:rPr>
      </w:pPr>
    </w:p>
    <w:p w14:paraId="30B0FC99" w14:textId="0B9D72B2" w:rsidR="00B13B26" w:rsidRPr="00DC71BD" w:rsidRDefault="00B13B26" w:rsidP="00F03481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Sur la base de la </w:t>
      </w:r>
      <w:r w:rsidRPr="00B13B26">
        <w:rPr>
          <w:rFonts w:ascii="Times New Roman" w:hAnsi="Times New Roman" w:cs="Times New Roman"/>
        </w:rPr>
        <w:t xml:space="preserve">Convention </w:t>
      </w:r>
      <w:r>
        <w:rPr>
          <w:rFonts w:ascii="Times New Roman" w:hAnsi="Times New Roman" w:cs="Times New Roman"/>
        </w:rPr>
        <w:t xml:space="preserve"> OEDD/DGEF </w:t>
      </w:r>
      <w:r w:rsidR="004C2810">
        <w:rPr>
          <w:rFonts w:ascii="Times New Roman" w:hAnsi="Times New Roman" w:cs="Times New Roman"/>
        </w:rPr>
        <w:t>relative à</w:t>
      </w:r>
      <w:r w:rsidRPr="00B13B26">
        <w:rPr>
          <w:rFonts w:ascii="Times New Roman" w:hAnsi="Times New Roman" w:cs="Times New Roman"/>
        </w:rPr>
        <w:t xml:space="preserve"> « l’installation et le fonctionnement d’un poste permanent de surveillance forestière du Bosquet des Nations dans la Commune II de Niamey »</w:t>
      </w:r>
      <w:r>
        <w:rPr>
          <w:rFonts w:ascii="Times New Roman" w:hAnsi="Times New Roman" w:cs="Times New Roman"/>
        </w:rPr>
        <w:t xml:space="preserve"> ledit bosquet bénéficie à présent de protection des agents des Eaux et </w:t>
      </w:r>
      <w:r w:rsidR="00DC71BD">
        <w:rPr>
          <w:rFonts w:ascii="Times New Roman" w:hAnsi="Times New Roman" w:cs="Times New Roman"/>
        </w:rPr>
        <w:t>Forêts</w:t>
      </w:r>
      <w:r>
        <w:rPr>
          <w:rFonts w:ascii="Times New Roman" w:hAnsi="Times New Roman" w:cs="Times New Roman"/>
        </w:rPr>
        <w:t xml:space="preserve"> </w:t>
      </w:r>
      <w:r w:rsidR="00DC71BD">
        <w:rPr>
          <w:rFonts w:ascii="Times New Roman" w:hAnsi="Times New Roman" w:cs="Times New Roman"/>
        </w:rPr>
        <w:t xml:space="preserve">de façon permanente. </w:t>
      </w:r>
    </w:p>
    <w:p w14:paraId="5F738A81" w14:textId="08639AF2" w:rsidR="00DC71BD" w:rsidRPr="00F03481" w:rsidRDefault="00DC71BD" w:rsidP="00F03481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L’OEDD apporte un soutien actif à l’initiative de préparation de l’ouvrage sur </w:t>
      </w:r>
      <w:r w:rsidR="00F03481">
        <w:rPr>
          <w:rFonts w:ascii="Times New Roman" w:hAnsi="Times New Roman" w:cs="Times New Roman"/>
        </w:rPr>
        <w:t>les Eaux et Forêts et Environnement du Niger. Des séances de travail de l’équipe de préparation se tiennent au siège de l’OEDD.</w:t>
      </w:r>
    </w:p>
    <w:p w14:paraId="5C59E8F3" w14:textId="5D8DE8EB" w:rsidR="00F03481" w:rsidRPr="00F03481" w:rsidRDefault="00F03481" w:rsidP="00F03481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Le Plan d’aménagement du Bosquet des Nations est en cours de révision. La version révisée sera disponible en mars 2026. </w:t>
      </w:r>
    </w:p>
    <w:p w14:paraId="2D3A1BCD" w14:textId="64F6C719" w:rsidR="00F03481" w:rsidRPr="00F03481" w:rsidRDefault="00F03481" w:rsidP="00F03481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Le Programme ‘Adopte une Rue’ est en cours de finalisation pour réactiver les travaux de reverdissement et de salubrité du Boulevard de l’Awazak et ajouter deux rues </w:t>
      </w:r>
      <w:r w:rsidR="00C815BF">
        <w:rPr>
          <w:rFonts w:ascii="Times New Roman" w:hAnsi="Times New Roman" w:cs="Times New Roman"/>
        </w:rPr>
        <w:t>dans le cadre dudit programme pour 2026.</w:t>
      </w:r>
    </w:p>
    <w:p w14:paraId="729B520F" w14:textId="4A9AD18E" w:rsidR="00F03481" w:rsidRPr="00F03481" w:rsidRDefault="00F03481" w:rsidP="00F03481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L</w:t>
      </w:r>
      <w:r w:rsidR="00C815BF">
        <w:rPr>
          <w:rFonts w:ascii="Times New Roman" w:hAnsi="Times New Roman" w:cs="Times New Roman"/>
        </w:rPr>
        <w:t xml:space="preserve">a préparation à la vulgarisation du </w:t>
      </w:r>
      <w:r>
        <w:rPr>
          <w:rFonts w:ascii="Times New Roman" w:hAnsi="Times New Roman" w:cs="Times New Roman"/>
        </w:rPr>
        <w:t xml:space="preserve"> Pacte Eco Citoyen (PEC) </w:t>
      </w:r>
      <w:r w:rsidR="00C815BF">
        <w:rPr>
          <w:rFonts w:ascii="Times New Roman" w:hAnsi="Times New Roman" w:cs="Times New Roman"/>
        </w:rPr>
        <w:t xml:space="preserve">est en cours. Actuellement l’effort est mis sur la mobilisation pour boucler le budget 2026-2027. </w:t>
      </w:r>
    </w:p>
    <w:p w14:paraId="7BCF589E" w14:textId="3B56753A" w:rsidR="00F03481" w:rsidRPr="00F03481" w:rsidRDefault="00F03481" w:rsidP="00F03481">
      <w:pPr>
        <w:jc w:val="both"/>
        <w:rPr>
          <w:rFonts w:ascii="Times New Roman" w:hAnsi="Times New Roman" w:cs="Times New Roman"/>
          <w:b/>
          <w:bCs/>
        </w:rPr>
      </w:pPr>
    </w:p>
    <w:sectPr w:rsidR="00F03481" w:rsidRPr="00F0348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F7E7C"/>
    <w:multiLevelType w:val="hybridMultilevel"/>
    <w:tmpl w:val="825455B8"/>
    <w:lvl w:ilvl="0" w:tplc="F06051C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8432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4D5"/>
    <w:rsid w:val="00144632"/>
    <w:rsid w:val="004C2810"/>
    <w:rsid w:val="00701746"/>
    <w:rsid w:val="00867EB5"/>
    <w:rsid w:val="009D24D5"/>
    <w:rsid w:val="00B13B26"/>
    <w:rsid w:val="00C815BF"/>
    <w:rsid w:val="00D41AF2"/>
    <w:rsid w:val="00DC71BD"/>
    <w:rsid w:val="00F03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6C4E83"/>
  <w15:chartTrackingRefBased/>
  <w15:docId w15:val="{80E68DF6-414E-6C4F-9380-B544DF342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D24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D24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D24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D24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D24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D24D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D24D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D24D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D24D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D24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D24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D24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D24D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D24D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D24D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D24D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D24D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D24D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D24D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D24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D24D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D24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D24D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D24D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D24D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D24D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D24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D24D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D24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154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Mounkaila Goumandakoye</dc:creator>
  <cp:keywords/>
  <dc:description/>
  <cp:lastModifiedBy>Mounkaila Goumandakoye</cp:lastModifiedBy>
  <cp:revision>4</cp:revision>
  <dcterms:created xsi:type="dcterms:W3CDTF">2026-01-01T17:00:00Z</dcterms:created>
  <dcterms:modified xsi:type="dcterms:W3CDTF">2026-01-01T17:57:00Z</dcterms:modified>
</cp:coreProperties>
</file>