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FC0BE" w14:textId="79F0BF94" w:rsidR="00DA1D4E" w:rsidRPr="00A85272" w:rsidRDefault="00A42F98" w:rsidP="00A85272">
      <w:pPr>
        <w:jc w:val="center"/>
      </w:pPr>
      <w:r w:rsidRPr="00A42F98">
        <w:rPr>
          <w:noProof/>
          <w:lang w:eastAsia="fr-FR"/>
        </w:rPr>
        <w:drawing>
          <wp:inline distT="0" distB="0" distL="0" distR="0" wp14:anchorId="62890903" wp14:editId="3E2BA363">
            <wp:extent cx="4879516" cy="1525177"/>
            <wp:effectExtent l="19050" t="0" r="0" b="0"/>
            <wp:docPr id="1" name="Image 0" descr="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0133" cy="1531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A05A7" w14:textId="7967BB18" w:rsidR="00783D18" w:rsidRDefault="00783D18" w:rsidP="00DA1D4E">
      <w:pPr>
        <w:pStyle w:val="Paragraphedeliste"/>
        <w:spacing w:after="0" w:line="360" w:lineRule="auto"/>
        <w:jc w:val="both"/>
        <w:rPr>
          <w:rFonts w:ascii="Arial" w:hAnsi="Arial" w:cs="Arial"/>
        </w:rPr>
      </w:pPr>
    </w:p>
    <w:p w14:paraId="1B818959" w14:textId="537ED819" w:rsidR="00783D18" w:rsidRDefault="00783D18" w:rsidP="00DA1D4E">
      <w:pPr>
        <w:pStyle w:val="Paragraphedeliste"/>
        <w:spacing w:after="0" w:line="360" w:lineRule="auto"/>
        <w:jc w:val="both"/>
        <w:rPr>
          <w:rFonts w:ascii="Arial" w:hAnsi="Arial" w:cs="Arial"/>
        </w:rPr>
      </w:pPr>
    </w:p>
    <w:p w14:paraId="44351CD6" w14:textId="77777777" w:rsidR="00783D18" w:rsidRPr="00C539CB" w:rsidRDefault="00783D18" w:rsidP="00DA1D4E">
      <w:pPr>
        <w:pStyle w:val="Paragraphedeliste"/>
        <w:spacing w:after="0" w:line="360" w:lineRule="auto"/>
        <w:jc w:val="both"/>
        <w:rPr>
          <w:rFonts w:ascii="Arial" w:hAnsi="Arial" w:cs="Arial"/>
        </w:rPr>
      </w:pPr>
    </w:p>
    <w:p w14:paraId="18D4ADD0" w14:textId="77777777" w:rsidR="0086276B" w:rsidRDefault="0086276B"/>
    <w:p w14:paraId="321CBC89" w14:textId="0AA7DE0E" w:rsidR="007F0D12" w:rsidRPr="0086276B" w:rsidRDefault="00F73C4C">
      <w:pPr>
        <w:rPr>
          <w:b/>
        </w:rPr>
      </w:pPr>
      <w:r w:rsidRPr="0086276B">
        <w:rPr>
          <w:b/>
        </w:rPr>
        <w:t xml:space="preserve">Liste des projets exécutés </w:t>
      </w:r>
      <w:r w:rsidR="00DA1D4E">
        <w:rPr>
          <w:b/>
        </w:rPr>
        <w:t>et</w:t>
      </w:r>
      <w:r w:rsidRPr="0086276B">
        <w:rPr>
          <w:b/>
        </w:rPr>
        <w:t xml:space="preserve"> en cours :</w:t>
      </w:r>
    </w:p>
    <w:tbl>
      <w:tblPr>
        <w:tblW w:w="15081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45"/>
        <w:gridCol w:w="2424"/>
        <w:gridCol w:w="1739"/>
        <w:gridCol w:w="2065"/>
        <w:gridCol w:w="1657"/>
        <w:gridCol w:w="4351"/>
      </w:tblGrid>
      <w:tr w:rsidR="00866F43" w:rsidRPr="00582967" w14:paraId="332277FA" w14:textId="77777777" w:rsidTr="004F35EA">
        <w:trPr>
          <w:trHeight w:val="164"/>
        </w:trPr>
        <w:tc>
          <w:tcPr>
            <w:tcW w:w="2845" w:type="dxa"/>
          </w:tcPr>
          <w:p w14:paraId="1379A18C" w14:textId="77777777" w:rsidR="00866F43" w:rsidRPr="00582967" w:rsidRDefault="00866F43" w:rsidP="00D424A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582967">
              <w:rPr>
                <w:rFonts w:ascii="Times New Roman" w:hAnsi="Times New Roman" w:cs="Times New Roman"/>
                <w:b/>
                <w:szCs w:val="24"/>
              </w:rPr>
              <w:t>Titre du projet</w:t>
            </w:r>
          </w:p>
        </w:tc>
        <w:tc>
          <w:tcPr>
            <w:tcW w:w="2424" w:type="dxa"/>
          </w:tcPr>
          <w:p w14:paraId="3C37402A" w14:textId="77777777" w:rsidR="00866F43" w:rsidRPr="00582967" w:rsidRDefault="00866F43" w:rsidP="00D424A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582967">
              <w:rPr>
                <w:rFonts w:ascii="Times New Roman" w:hAnsi="Times New Roman" w:cs="Times New Roman"/>
                <w:b/>
                <w:szCs w:val="24"/>
              </w:rPr>
              <w:t>Financement</w:t>
            </w:r>
          </w:p>
          <w:p w14:paraId="2EA56FF6" w14:textId="77777777" w:rsidR="00866F43" w:rsidRPr="00582967" w:rsidRDefault="00282000" w:rsidP="00D424A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582967">
              <w:rPr>
                <w:rFonts w:ascii="Times New Roman" w:hAnsi="Times New Roman" w:cs="Times New Roman"/>
                <w:b/>
                <w:szCs w:val="24"/>
              </w:rPr>
              <w:t>(Statut)</w:t>
            </w:r>
          </w:p>
        </w:tc>
        <w:tc>
          <w:tcPr>
            <w:tcW w:w="1739" w:type="dxa"/>
          </w:tcPr>
          <w:p w14:paraId="1BC50F01" w14:textId="77777777" w:rsidR="00866F43" w:rsidRPr="00582967" w:rsidRDefault="00866F43" w:rsidP="00D424A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582967">
              <w:rPr>
                <w:rFonts w:ascii="Times New Roman" w:hAnsi="Times New Roman" w:cs="Times New Roman"/>
                <w:b/>
                <w:szCs w:val="24"/>
              </w:rPr>
              <w:t>Montant du financement</w:t>
            </w:r>
          </w:p>
        </w:tc>
        <w:tc>
          <w:tcPr>
            <w:tcW w:w="2065" w:type="dxa"/>
          </w:tcPr>
          <w:p w14:paraId="71DD5CA5" w14:textId="77777777" w:rsidR="00866F43" w:rsidRPr="00582967" w:rsidRDefault="00D256B9" w:rsidP="00D424A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582967">
              <w:rPr>
                <w:rFonts w:ascii="Times New Roman" w:hAnsi="Times New Roman" w:cs="Times New Roman"/>
                <w:b/>
                <w:szCs w:val="24"/>
              </w:rPr>
              <w:t>Localisation</w:t>
            </w:r>
          </w:p>
        </w:tc>
        <w:tc>
          <w:tcPr>
            <w:tcW w:w="1657" w:type="dxa"/>
          </w:tcPr>
          <w:p w14:paraId="09C2E3B1" w14:textId="48F44D82" w:rsidR="00783D18" w:rsidRPr="00582967" w:rsidRDefault="00866F43" w:rsidP="00824E1D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582967">
              <w:rPr>
                <w:rFonts w:ascii="Times New Roman" w:hAnsi="Times New Roman" w:cs="Times New Roman"/>
                <w:b/>
                <w:szCs w:val="24"/>
              </w:rPr>
              <w:t>Durée</w:t>
            </w:r>
          </w:p>
        </w:tc>
        <w:tc>
          <w:tcPr>
            <w:tcW w:w="4351" w:type="dxa"/>
          </w:tcPr>
          <w:p w14:paraId="14A5AE75" w14:textId="77777777" w:rsidR="00866F43" w:rsidRPr="00582967" w:rsidRDefault="00866F43" w:rsidP="00D424A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582967">
              <w:rPr>
                <w:rFonts w:ascii="Times New Roman" w:hAnsi="Times New Roman" w:cs="Times New Roman"/>
                <w:b/>
                <w:szCs w:val="24"/>
              </w:rPr>
              <w:t>Résultats</w:t>
            </w:r>
          </w:p>
        </w:tc>
      </w:tr>
      <w:tr w:rsidR="00AB26FE" w:rsidRPr="00582967" w14:paraId="66D75981" w14:textId="77777777" w:rsidTr="004F35EA">
        <w:trPr>
          <w:trHeight w:val="164"/>
        </w:trPr>
        <w:tc>
          <w:tcPr>
            <w:tcW w:w="2845" w:type="dxa"/>
          </w:tcPr>
          <w:p w14:paraId="52D767F4" w14:textId="71D8AD7E" w:rsidR="00AB26FE" w:rsidRPr="00582967" w:rsidRDefault="00AB26FE" w:rsidP="00D424A6">
            <w:pPr>
              <w:pStyle w:val="Corpsdetexte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Élaboration d’un ouvrage sur les Eaux et Forêts du Niger &amp; Environnement : création, évolution et perspectives </w:t>
            </w:r>
          </w:p>
        </w:tc>
        <w:tc>
          <w:tcPr>
            <w:tcW w:w="2424" w:type="dxa"/>
          </w:tcPr>
          <w:p w14:paraId="002E041E" w14:textId="7B0478CC" w:rsidR="00AB26FE" w:rsidRDefault="00AB26FE" w:rsidP="00AB26FE">
            <w:pPr>
              <w:pStyle w:val="Paragraphedeliste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En nature </w:t>
            </w:r>
            <w:r w:rsidR="00156866">
              <w:rPr>
                <w:rFonts w:ascii="Times New Roman" w:hAnsi="Times New Roman" w:cs="Times New Roman"/>
                <w:szCs w:val="24"/>
              </w:rPr>
              <w:t xml:space="preserve"> et </w:t>
            </w:r>
          </w:p>
          <w:p w14:paraId="2CBBEF68" w14:textId="05ED6AFC" w:rsidR="00AB26FE" w:rsidRPr="00565706" w:rsidRDefault="00AB26FE" w:rsidP="00AB26FE">
            <w:pPr>
              <w:pStyle w:val="Paragraphedeliste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Recherche de financement en cours </w:t>
            </w:r>
          </w:p>
        </w:tc>
        <w:tc>
          <w:tcPr>
            <w:tcW w:w="1739" w:type="dxa"/>
          </w:tcPr>
          <w:p w14:paraId="40DC349C" w14:textId="7191F49D" w:rsidR="00AB26FE" w:rsidRPr="00582967" w:rsidRDefault="00AB26FE" w:rsidP="00B332D2">
            <w:pPr>
              <w:pStyle w:val="Corpsdetexte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F06E3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 000 Dollars </w:t>
            </w:r>
          </w:p>
        </w:tc>
        <w:tc>
          <w:tcPr>
            <w:tcW w:w="2065" w:type="dxa"/>
          </w:tcPr>
          <w:p w14:paraId="5ADB179E" w14:textId="5FF4F4E6" w:rsidR="00AB26FE" w:rsidRPr="00582967" w:rsidRDefault="00AB26FE" w:rsidP="00B332D2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</w:rPr>
              <w:t xml:space="preserve">Niamey </w:t>
            </w:r>
          </w:p>
        </w:tc>
        <w:tc>
          <w:tcPr>
            <w:tcW w:w="1657" w:type="dxa"/>
          </w:tcPr>
          <w:p w14:paraId="2225E529" w14:textId="48671D2C" w:rsidR="00AB26FE" w:rsidRDefault="009F06E3" w:rsidP="00B332D2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</w:rPr>
              <w:t xml:space="preserve">Année 2026 </w:t>
            </w:r>
            <w:r w:rsidR="00AB26FE">
              <w:rPr>
                <w:rFonts w:ascii="Times New Roman" w:eastAsia="Lucida Sans Unicode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51" w:type="dxa"/>
          </w:tcPr>
          <w:p w14:paraId="22D52ACA" w14:textId="18F469B8" w:rsidR="00AB26FE" w:rsidRDefault="000F1082" w:rsidP="00A42F98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Concevoir et diffuser un</w:t>
            </w:r>
            <w:r w:rsidRPr="00570B60">
              <w:rPr>
                <w:rFonts w:ascii="Times New Roman" w:hAnsi="Times New Roman"/>
                <w:sz w:val="28"/>
                <w:szCs w:val="28"/>
              </w:rPr>
              <w:t xml:space="preserve"> ouvrage de référence de première qualité qui informe sur cette administration, sa vocation, ses principales réalisations, son évolution, son importance dans le paysage institutionnel </w:t>
            </w:r>
            <w:proofErr w:type="gramStart"/>
            <w:r w:rsidRPr="00570B60">
              <w:rPr>
                <w:rFonts w:ascii="Times New Roman" w:hAnsi="Times New Roman"/>
                <w:sz w:val="28"/>
                <w:szCs w:val="28"/>
              </w:rPr>
              <w:t>national  en</w:t>
            </w:r>
            <w:proofErr w:type="gramEnd"/>
            <w:r w:rsidRPr="00570B60">
              <w:rPr>
                <w:rFonts w:ascii="Times New Roman" w:hAnsi="Times New Roman"/>
                <w:sz w:val="28"/>
                <w:szCs w:val="28"/>
              </w:rPr>
              <w:t xml:space="preserve"> termes de contribution au bien-être social, au </w:t>
            </w:r>
            <w:r w:rsidRPr="00570B60">
              <w:rPr>
                <w:rFonts w:ascii="Times New Roman" w:hAnsi="Times New Roman"/>
                <w:sz w:val="28"/>
                <w:szCs w:val="28"/>
              </w:rPr>
              <w:lastRenderedPageBreak/>
              <w:t>développement économique du pays et au maintien des grands équilibres écologiques.</w:t>
            </w:r>
          </w:p>
        </w:tc>
      </w:tr>
      <w:tr w:rsidR="00866F43" w:rsidRPr="00582967" w14:paraId="35062351" w14:textId="77777777" w:rsidTr="004F35EA">
        <w:trPr>
          <w:trHeight w:val="164"/>
        </w:trPr>
        <w:tc>
          <w:tcPr>
            <w:tcW w:w="2845" w:type="dxa"/>
          </w:tcPr>
          <w:p w14:paraId="0CC22623" w14:textId="77777777" w:rsidR="00866F43" w:rsidRDefault="00A42F98" w:rsidP="00D424A6">
            <w:pPr>
              <w:pStyle w:val="Corpsdetexte3"/>
              <w:rPr>
                <w:rFonts w:ascii="Times New Roman" w:hAnsi="Times New Roman"/>
                <w:sz w:val="24"/>
                <w:szCs w:val="24"/>
              </w:rPr>
            </w:pPr>
            <w:r w:rsidRPr="0058296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Aménagement </w:t>
            </w:r>
            <w:r w:rsidR="00E47BC4" w:rsidRPr="00582967">
              <w:rPr>
                <w:rFonts w:ascii="Times New Roman" w:hAnsi="Times New Roman"/>
                <w:sz w:val="24"/>
                <w:szCs w:val="24"/>
              </w:rPr>
              <w:t>et mise</w:t>
            </w:r>
            <w:r w:rsidR="000958B0" w:rsidRPr="00582967">
              <w:rPr>
                <w:rFonts w:ascii="Times New Roman" w:hAnsi="Times New Roman"/>
                <w:sz w:val="24"/>
                <w:szCs w:val="24"/>
              </w:rPr>
              <w:t xml:space="preserve"> en valeur </w:t>
            </w:r>
            <w:r w:rsidRPr="00582967">
              <w:rPr>
                <w:rFonts w:ascii="Times New Roman" w:hAnsi="Times New Roman"/>
                <w:sz w:val="24"/>
                <w:szCs w:val="24"/>
              </w:rPr>
              <w:t>du Bosquet des Nations</w:t>
            </w:r>
          </w:p>
          <w:p w14:paraId="4E6A9054" w14:textId="77777777" w:rsidR="00AB26FE" w:rsidRDefault="00AB26FE" w:rsidP="00D424A6">
            <w:pPr>
              <w:pStyle w:val="Corpsdetexte3"/>
              <w:rPr>
                <w:rFonts w:ascii="Times New Roman" w:hAnsi="Times New Roman"/>
                <w:sz w:val="24"/>
                <w:szCs w:val="24"/>
              </w:rPr>
            </w:pPr>
          </w:p>
          <w:p w14:paraId="4C617182" w14:textId="244C7795" w:rsidR="00AB26FE" w:rsidRPr="00582967" w:rsidRDefault="00AB26FE" w:rsidP="00D424A6">
            <w:pPr>
              <w:pStyle w:val="Corpsdetexte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14:paraId="7E896184" w14:textId="57AD218C" w:rsidR="006E7ECD" w:rsidRPr="00565706" w:rsidRDefault="000958B0" w:rsidP="00565706">
            <w:pPr>
              <w:pStyle w:val="Paragraphedeliste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Cs w:val="24"/>
              </w:rPr>
            </w:pPr>
            <w:r w:rsidRPr="00565706">
              <w:rPr>
                <w:rFonts w:ascii="Times New Roman" w:hAnsi="Times New Roman" w:cs="Times New Roman"/>
                <w:szCs w:val="24"/>
              </w:rPr>
              <w:t>BOA Niger</w:t>
            </w:r>
          </w:p>
          <w:p w14:paraId="514C7133" w14:textId="3B6A120F" w:rsidR="00866F43" w:rsidRDefault="000958B0" w:rsidP="00565706">
            <w:pPr>
              <w:pStyle w:val="Paragraphedeliste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Cs w:val="24"/>
              </w:rPr>
            </w:pPr>
            <w:r w:rsidRPr="00565706">
              <w:rPr>
                <w:rFonts w:ascii="Times New Roman" w:hAnsi="Times New Roman" w:cs="Times New Roman"/>
                <w:szCs w:val="24"/>
              </w:rPr>
              <w:t>OEDD</w:t>
            </w:r>
          </w:p>
          <w:p w14:paraId="20D8958E" w14:textId="1541DF1C" w:rsidR="009272F8" w:rsidRPr="00565706" w:rsidRDefault="009272F8" w:rsidP="00565706">
            <w:pPr>
              <w:pStyle w:val="Paragraphedeliste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Autres </w:t>
            </w:r>
          </w:p>
          <w:p w14:paraId="7C9F9DB8" w14:textId="23ACDDC6" w:rsidR="000958B0" w:rsidRPr="00582967" w:rsidRDefault="000958B0" w:rsidP="00B332D2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739" w:type="dxa"/>
          </w:tcPr>
          <w:p w14:paraId="1272A723" w14:textId="4954FFAD" w:rsidR="00866F43" w:rsidRPr="00582967" w:rsidRDefault="000958B0" w:rsidP="00B332D2">
            <w:pPr>
              <w:pStyle w:val="Corpsdetexte3"/>
              <w:rPr>
                <w:rFonts w:ascii="Times New Roman" w:hAnsi="Times New Roman"/>
                <w:sz w:val="24"/>
                <w:szCs w:val="24"/>
              </w:rPr>
            </w:pPr>
            <w:r w:rsidRPr="00582967">
              <w:rPr>
                <w:rFonts w:ascii="Times New Roman" w:hAnsi="Times New Roman"/>
                <w:sz w:val="24"/>
                <w:szCs w:val="24"/>
              </w:rPr>
              <w:t>330 708 euros</w:t>
            </w:r>
            <w:r w:rsidR="009272F8">
              <w:rPr>
                <w:rFonts w:ascii="Times New Roman" w:hAnsi="Times New Roman"/>
                <w:sz w:val="24"/>
                <w:szCs w:val="24"/>
              </w:rPr>
              <w:t xml:space="preserve"> (budget non encore bouclé)</w:t>
            </w:r>
          </w:p>
        </w:tc>
        <w:tc>
          <w:tcPr>
            <w:tcW w:w="2065" w:type="dxa"/>
          </w:tcPr>
          <w:p w14:paraId="5382B6F7" w14:textId="6FA80C76" w:rsidR="00D256B9" w:rsidRPr="00582967" w:rsidRDefault="00A42F98" w:rsidP="00B332D2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Région de Niamey</w:t>
            </w:r>
            <w:r w:rsidR="00CC01F4">
              <w:rPr>
                <w:rFonts w:ascii="Times New Roman" w:eastAsia="Lucida Sans Unicode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657" w:type="dxa"/>
          </w:tcPr>
          <w:p w14:paraId="409C6FBC" w14:textId="74D196D6" w:rsidR="00A42F98" w:rsidRPr="00582967" w:rsidRDefault="00565706" w:rsidP="00B332D2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</w:rPr>
              <w:t xml:space="preserve">2021- à ce jour </w:t>
            </w:r>
          </w:p>
        </w:tc>
        <w:tc>
          <w:tcPr>
            <w:tcW w:w="4351" w:type="dxa"/>
          </w:tcPr>
          <w:p w14:paraId="4C775B4F" w14:textId="474EE0C3" w:rsidR="00866F43" w:rsidRPr="00582967" w:rsidRDefault="009C67ED" w:rsidP="00A42F98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</w:rPr>
              <w:t xml:space="preserve">- </w:t>
            </w:r>
            <w:r w:rsidR="00A42F98" w:rsidRPr="00582967">
              <w:rPr>
                <w:rFonts w:ascii="Times New Roman" w:eastAsia="Lucida Sans Unicode" w:hAnsi="Times New Roman"/>
                <w:sz w:val="24"/>
                <w:szCs w:val="24"/>
              </w:rPr>
              <w:t xml:space="preserve">Amélioration du Cadre de vie des populations </w:t>
            </w:r>
          </w:p>
          <w:p w14:paraId="4E590944" w14:textId="602E9C25" w:rsidR="003F1BBB" w:rsidRDefault="000958B0" w:rsidP="000958B0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-</w:t>
            </w:r>
            <w:r w:rsidR="003F1BBB" w:rsidRPr="00582967">
              <w:rPr>
                <w:rFonts w:ascii="Times New Roman" w:eastAsia="Lucida Sans Unicode" w:hAnsi="Times New Roman"/>
                <w:sz w:val="24"/>
                <w:szCs w:val="24"/>
              </w:rPr>
              <w:t xml:space="preserve"> </w:t>
            </w:r>
            <w:r w:rsidR="00372F9F">
              <w:rPr>
                <w:rFonts w:ascii="Times New Roman" w:eastAsia="Lucida Sans Unicode" w:hAnsi="Times New Roman"/>
                <w:sz w:val="24"/>
                <w:szCs w:val="24"/>
              </w:rPr>
              <w:t>Aménagement socio-écologique du parc</w:t>
            </w:r>
            <w:r w:rsidR="003F1BBB">
              <w:rPr>
                <w:rFonts w:ascii="Times New Roman" w:eastAsia="Lucida Sans Unicode" w:hAnsi="Times New Roman"/>
                <w:sz w:val="24"/>
                <w:szCs w:val="24"/>
              </w:rPr>
              <w:t> ;</w:t>
            </w:r>
            <w:r w:rsidR="003F1BBB" w:rsidRPr="00582967">
              <w:rPr>
                <w:rFonts w:ascii="Times New Roman" w:eastAsia="Lucida Sans Unicode" w:hAnsi="Times New Roman"/>
                <w:sz w:val="24"/>
                <w:szCs w:val="24"/>
              </w:rPr>
              <w:t xml:space="preserve">  </w:t>
            </w:r>
          </w:p>
          <w:p w14:paraId="37F61319" w14:textId="2CEFB5D8" w:rsidR="00372F9F" w:rsidRDefault="00372F9F" w:rsidP="000958B0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-</w:t>
            </w:r>
            <w:r>
              <w:rPr>
                <w:rFonts w:ascii="Times New Roman" w:eastAsia="Lucida Sans Unicode" w:hAnsi="Times New Roman"/>
                <w:sz w:val="24"/>
                <w:szCs w:val="24"/>
              </w:rPr>
              <w:t xml:space="preserve"> regarni</w:t>
            </w: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 xml:space="preserve"> du bosquet à travers des plantations</w:t>
            </w:r>
            <w:r>
              <w:rPr>
                <w:rFonts w:ascii="Times New Roman" w:eastAsia="Lucida Sans Unicode" w:hAnsi="Times New Roman"/>
                <w:sz w:val="24"/>
                <w:szCs w:val="24"/>
              </w:rPr>
              <w:t> ;</w:t>
            </w: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 xml:space="preserve"> </w:t>
            </w:r>
          </w:p>
          <w:p w14:paraId="19F6C1A4" w14:textId="53054AA0" w:rsidR="000958B0" w:rsidRPr="00582967" w:rsidRDefault="003F1BBB" w:rsidP="000958B0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</w:rPr>
              <w:t xml:space="preserve">- </w:t>
            </w:r>
            <w:r w:rsidR="000958B0" w:rsidRPr="00582967">
              <w:rPr>
                <w:rFonts w:ascii="Times New Roman" w:eastAsia="Lucida Sans Unicode" w:hAnsi="Times New Roman"/>
                <w:sz w:val="24"/>
                <w:szCs w:val="24"/>
              </w:rPr>
              <w:t>Éducation environnementale et pédagogie éco citoyenne ;</w:t>
            </w:r>
          </w:p>
          <w:p w14:paraId="2A6F5F2F" w14:textId="77777777" w:rsidR="000958B0" w:rsidRPr="00582967" w:rsidRDefault="000958B0" w:rsidP="000958B0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- Apprentissage aux emplois verts pour les jeunes ;</w:t>
            </w:r>
          </w:p>
          <w:p w14:paraId="0DA3672B" w14:textId="77777777" w:rsidR="000958B0" w:rsidRPr="00582967" w:rsidRDefault="000958B0" w:rsidP="000958B0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- Promotion du sport, amélioration de la santé et du bien-être social ;</w:t>
            </w:r>
          </w:p>
          <w:p w14:paraId="50B98EF9" w14:textId="77777777" w:rsidR="000958B0" w:rsidRPr="00582967" w:rsidRDefault="000958B0" w:rsidP="000958B0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- Valorisation esthétique des espaces verts à travers l’embellissement de la ville ;</w:t>
            </w:r>
          </w:p>
          <w:p w14:paraId="2182E133" w14:textId="77777777" w:rsidR="000958B0" w:rsidRPr="00582967" w:rsidRDefault="000958B0" w:rsidP="00A42F98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- Récréation en offrant des opportunités de distraction, de détente, de divertissement et d’agrément.</w:t>
            </w:r>
          </w:p>
        </w:tc>
      </w:tr>
      <w:tr w:rsidR="00A42F98" w:rsidRPr="00582967" w14:paraId="4C32C752" w14:textId="77777777" w:rsidTr="004F35EA">
        <w:trPr>
          <w:trHeight w:val="164"/>
        </w:trPr>
        <w:tc>
          <w:tcPr>
            <w:tcW w:w="2845" w:type="dxa"/>
          </w:tcPr>
          <w:p w14:paraId="4785A055" w14:textId="77777777" w:rsidR="00A42F98" w:rsidRPr="00582967" w:rsidRDefault="00A42F98" w:rsidP="00CD47CC">
            <w:pPr>
              <w:pStyle w:val="Corpsdetexte3"/>
              <w:rPr>
                <w:rFonts w:ascii="Times New Roman" w:hAnsi="Times New Roman"/>
                <w:sz w:val="24"/>
                <w:szCs w:val="24"/>
              </w:rPr>
            </w:pPr>
            <w:r w:rsidRPr="00582967">
              <w:rPr>
                <w:rFonts w:ascii="Times New Roman" w:hAnsi="Times New Roman"/>
                <w:sz w:val="24"/>
                <w:szCs w:val="24"/>
              </w:rPr>
              <w:t xml:space="preserve">Projet de Développement Local et d’Atténuation des Conflits Homme-Faune en </w:t>
            </w:r>
            <w:r w:rsidRPr="00582967">
              <w:rPr>
                <w:rFonts w:ascii="Times New Roman" w:hAnsi="Times New Roman"/>
                <w:sz w:val="24"/>
                <w:szCs w:val="24"/>
              </w:rPr>
              <w:lastRenderedPageBreak/>
              <w:t>Périphérie de la RBTW/Niger</w:t>
            </w:r>
          </w:p>
        </w:tc>
        <w:tc>
          <w:tcPr>
            <w:tcW w:w="2424" w:type="dxa"/>
          </w:tcPr>
          <w:p w14:paraId="6C64C8C6" w14:textId="77777777" w:rsidR="00A42F98" w:rsidRPr="00582967" w:rsidRDefault="00A42F98" w:rsidP="00CD47CC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582967">
              <w:rPr>
                <w:rFonts w:ascii="Times New Roman" w:hAnsi="Times New Roman" w:cs="Times New Roman"/>
                <w:szCs w:val="24"/>
              </w:rPr>
              <w:lastRenderedPageBreak/>
              <w:t>PPI-UICN/ COGEZOH / ZSL/ OEDD</w:t>
            </w:r>
          </w:p>
          <w:p w14:paraId="71774358" w14:textId="77777777" w:rsidR="00A42F98" w:rsidRPr="00582967" w:rsidRDefault="00A42F98" w:rsidP="00CD47CC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582967">
              <w:rPr>
                <w:rFonts w:ascii="Times New Roman" w:hAnsi="Times New Roman" w:cs="Times New Roman"/>
                <w:szCs w:val="24"/>
              </w:rPr>
              <w:lastRenderedPageBreak/>
              <w:t>(clôturé)</w:t>
            </w:r>
          </w:p>
        </w:tc>
        <w:tc>
          <w:tcPr>
            <w:tcW w:w="1739" w:type="dxa"/>
          </w:tcPr>
          <w:p w14:paraId="075F8B12" w14:textId="77777777" w:rsidR="00A42F98" w:rsidRPr="00582967" w:rsidRDefault="00A42F98" w:rsidP="00CD47CC">
            <w:pPr>
              <w:pStyle w:val="Corpsdetexte3"/>
              <w:rPr>
                <w:rFonts w:ascii="Times New Roman" w:hAnsi="Times New Roman"/>
                <w:sz w:val="24"/>
                <w:szCs w:val="24"/>
              </w:rPr>
            </w:pPr>
            <w:r w:rsidRPr="00582967">
              <w:rPr>
                <w:rFonts w:ascii="Times New Roman" w:hAnsi="Times New Roman"/>
                <w:sz w:val="24"/>
                <w:szCs w:val="24"/>
              </w:rPr>
              <w:lastRenderedPageBreak/>
              <w:t>85 659 euros</w:t>
            </w:r>
          </w:p>
        </w:tc>
        <w:tc>
          <w:tcPr>
            <w:tcW w:w="2065" w:type="dxa"/>
          </w:tcPr>
          <w:p w14:paraId="7766EE01" w14:textId="77777777" w:rsidR="00A42F98" w:rsidRPr="00582967" w:rsidRDefault="00A42F98" w:rsidP="00CD47CC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Région de Tillabéri, Commune Rurale de Tamou ;</w:t>
            </w:r>
          </w:p>
          <w:p w14:paraId="42C58C9B" w14:textId="56BC3CBC" w:rsidR="00A42F98" w:rsidRPr="00582967" w:rsidRDefault="00A42F98" w:rsidP="00CD47CC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lastRenderedPageBreak/>
              <w:t>Région de Dosso, Commune Rural de Falmey</w:t>
            </w:r>
            <w:r w:rsidR="00E30E6B">
              <w:rPr>
                <w:rFonts w:ascii="Times New Roman" w:eastAsia="Lucida Sans Unicode" w:hAnsi="Times New Roman"/>
                <w:sz w:val="24"/>
                <w:szCs w:val="24"/>
              </w:rPr>
              <w:t>.</w:t>
            </w:r>
          </w:p>
        </w:tc>
        <w:tc>
          <w:tcPr>
            <w:tcW w:w="1657" w:type="dxa"/>
          </w:tcPr>
          <w:p w14:paraId="2FAFF40C" w14:textId="77777777" w:rsidR="00A42F98" w:rsidRPr="00582967" w:rsidRDefault="00A42F98" w:rsidP="00CD47CC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lastRenderedPageBreak/>
              <w:t>20 mois</w:t>
            </w:r>
          </w:p>
          <w:p w14:paraId="0C322CC1" w14:textId="77777777" w:rsidR="00A42F98" w:rsidRPr="00582967" w:rsidRDefault="00A42F98" w:rsidP="00CD47CC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(2017-2019)</w:t>
            </w:r>
          </w:p>
        </w:tc>
        <w:tc>
          <w:tcPr>
            <w:tcW w:w="4351" w:type="dxa"/>
          </w:tcPr>
          <w:p w14:paraId="7BEBAB05" w14:textId="77777777" w:rsidR="00A42F98" w:rsidRPr="00582967" w:rsidRDefault="00A42F98" w:rsidP="00CD47CC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- Amélioration de la production et de la qualité de Miel dans 8 villages ;</w:t>
            </w:r>
          </w:p>
          <w:p w14:paraId="1B0CE6E4" w14:textId="77777777" w:rsidR="00A42F98" w:rsidRPr="00582967" w:rsidRDefault="00A42F98" w:rsidP="00CD47CC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 xml:space="preserve">- encadrement des populations riveraines du parc dans la protection de leurs cultures </w:t>
            </w: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lastRenderedPageBreak/>
              <w:t>et leur bétail contre les incursions de  la faune sauvage;</w:t>
            </w:r>
          </w:p>
          <w:p w14:paraId="590266E8" w14:textId="77777777" w:rsidR="00A42F98" w:rsidRPr="00582967" w:rsidRDefault="00A42F98" w:rsidP="00CD47CC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- autonomisation des groupements féminins dans la satisfaction de leurs besoins</w:t>
            </w:r>
          </w:p>
        </w:tc>
      </w:tr>
      <w:tr w:rsidR="00A42F98" w:rsidRPr="00582967" w14:paraId="231945F0" w14:textId="77777777" w:rsidTr="004F35EA">
        <w:trPr>
          <w:trHeight w:val="164"/>
        </w:trPr>
        <w:tc>
          <w:tcPr>
            <w:tcW w:w="2845" w:type="dxa"/>
          </w:tcPr>
          <w:p w14:paraId="531563FD" w14:textId="77777777" w:rsidR="00A42F98" w:rsidRPr="00582967" w:rsidRDefault="00A42F98" w:rsidP="00282000">
            <w:pPr>
              <w:pStyle w:val="Corpsdetexte3"/>
              <w:rPr>
                <w:rFonts w:ascii="Times New Roman" w:hAnsi="Times New Roman"/>
                <w:sz w:val="24"/>
                <w:szCs w:val="24"/>
              </w:rPr>
            </w:pPr>
            <w:r w:rsidRPr="0058296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Projet de réhabilitation du Lycée Issa </w:t>
            </w:r>
            <w:proofErr w:type="spellStart"/>
            <w:r w:rsidRPr="00582967">
              <w:rPr>
                <w:rFonts w:ascii="Times New Roman" w:hAnsi="Times New Roman"/>
                <w:sz w:val="24"/>
                <w:szCs w:val="24"/>
              </w:rPr>
              <w:t>Korombé</w:t>
            </w:r>
            <w:proofErr w:type="spellEnd"/>
          </w:p>
        </w:tc>
        <w:tc>
          <w:tcPr>
            <w:tcW w:w="2424" w:type="dxa"/>
          </w:tcPr>
          <w:p w14:paraId="76A9BA85" w14:textId="77777777" w:rsidR="00A42F98" w:rsidRPr="00582967" w:rsidRDefault="00A42F98" w:rsidP="00B332D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582967">
              <w:rPr>
                <w:rFonts w:ascii="Times New Roman" w:hAnsi="Times New Roman" w:cs="Times New Roman"/>
                <w:szCs w:val="24"/>
              </w:rPr>
              <w:t>OEDD</w:t>
            </w:r>
          </w:p>
          <w:p w14:paraId="686589CF" w14:textId="77777777" w:rsidR="00F73C4C" w:rsidRPr="00582967" w:rsidRDefault="00F73C4C" w:rsidP="00B332D2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582967">
              <w:rPr>
                <w:rFonts w:ascii="Times New Roman" w:hAnsi="Times New Roman" w:cs="Times New Roman"/>
                <w:szCs w:val="24"/>
              </w:rPr>
              <w:t>(clôturé)</w:t>
            </w:r>
          </w:p>
        </w:tc>
        <w:tc>
          <w:tcPr>
            <w:tcW w:w="1739" w:type="dxa"/>
          </w:tcPr>
          <w:p w14:paraId="1A64B008" w14:textId="77777777" w:rsidR="00A42F98" w:rsidRPr="00582967" w:rsidRDefault="00F83112" w:rsidP="00B332D2">
            <w:pPr>
              <w:pStyle w:val="Corpsdetexte3"/>
              <w:rPr>
                <w:rFonts w:ascii="Times New Roman" w:hAnsi="Times New Roman"/>
                <w:sz w:val="24"/>
                <w:szCs w:val="24"/>
              </w:rPr>
            </w:pPr>
            <w:r w:rsidRPr="00582967">
              <w:rPr>
                <w:rFonts w:ascii="Times New Roman" w:hAnsi="Times New Roman"/>
                <w:sz w:val="24"/>
                <w:szCs w:val="24"/>
              </w:rPr>
              <w:t>15 245 euros</w:t>
            </w:r>
          </w:p>
        </w:tc>
        <w:tc>
          <w:tcPr>
            <w:tcW w:w="2065" w:type="dxa"/>
          </w:tcPr>
          <w:p w14:paraId="23C1D09D" w14:textId="77777777" w:rsidR="00A42F98" w:rsidRPr="00582967" w:rsidRDefault="00A42F98" w:rsidP="00B332D2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Région de Niamey, Premier Arrondissement de Niamey</w:t>
            </w:r>
          </w:p>
        </w:tc>
        <w:tc>
          <w:tcPr>
            <w:tcW w:w="1657" w:type="dxa"/>
          </w:tcPr>
          <w:p w14:paraId="5D6CE93B" w14:textId="77777777" w:rsidR="00A42F98" w:rsidRPr="00582967" w:rsidRDefault="00A42F98" w:rsidP="00B332D2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6 mois</w:t>
            </w:r>
          </w:p>
          <w:p w14:paraId="363C603D" w14:textId="77777777" w:rsidR="00A42F98" w:rsidRPr="00582967" w:rsidRDefault="00A42F98" w:rsidP="00B332D2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(2018)</w:t>
            </w:r>
          </w:p>
          <w:p w14:paraId="4544DBE7" w14:textId="77777777" w:rsidR="00A42F98" w:rsidRPr="00582967" w:rsidRDefault="00A42F98" w:rsidP="00B332D2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</w:p>
        </w:tc>
        <w:tc>
          <w:tcPr>
            <w:tcW w:w="4351" w:type="dxa"/>
          </w:tcPr>
          <w:p w14:paraId="7DB4FB4A" w14:textId="77777777" w:rsidR="00A42F98" w:rsidRPr="00582967" w:rsidRDefault="00A42F98" w:rsidP="00B332D2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Amélioration du cadre de vie au sein de l’établissement. Notamment l’hygiène et l’assainissement au profit des scolaires.</w:t>
            </w:r>
          </w:p>
        </w:tc>
      </w:tr>
      <w:tr w:rsidR="00A42F98" w:rsidRPr="00582967" w14:paraId="2119ED07" w14:textId="77777777" w:rsidTr="004F35EA">
        <w:trPr>
          <w:trHeight w:val="164"/>
        </w:trPr>
        <w:tc>
          <w:tcPr>
            <w:tcW w:w="2845" w:type="dxa"/>
          </w:tcPr>
          <w:p w14:paraId="1B9CCC00" w14:textId="77777777" w:rsidR="00A42F98" w:rsidRPr="00582967" w:rsidRDefault="00A42F98" w:rsidP="00CD47CC">
            <w:pPr>
              <w:pStyle w:val="Corpsdetexte3"/>
              <w:rPr>
                <w:rFonts w:ascii="Times New Roman" w:hAnsi="Times New Roman"/>
                <w:sz w:val="24"/>
                <w:szCs w:val="24"/>
              </w:rPr>
            </w:pPr>
            <w:r w:rsidRPr="00582967">
              <w:rPr>
                <w:rFonts w:ascii="Times New Roman" w:hAnsi="Times New Roman"/>
                <w:sz w:val="24"/>
                <w:szCs w:val="24"/>
              </w:rPr>
              <w:t xml:space="preserve">Projet d’Appui à la Conservation de la Biodiversité du Parc W et du Développement Local des Villages de </w:t>
            </w:r>
            <w:proofErr w:type="spellStart"/>
            <w:r w:rsidRPr="00582967">
              <w:rPr>
                <w:rFonts w:ascii="Times New Roman" w:hAnsi="Times New Roman"/>
                <w:sz w:val="24"/>
                <w:szCs w:val="24"/>
              </w:rPr>
              <w:t>Tolondi</w:t>
            </w:r>
            <w:proofErr w:type="spellEnd"/>
            <w:r w:rsidRPr="00582967">
              <w:rPr>
                <w:rFonts w:ascii="Times New Roman" w:hAnsi="Times New Roman"/>
                <w:sz w:val="24"/>
                <w:szCs w:val="24"/>
              </w:rPr>
              <w:t xml:space="preserve"> et de </w:t>
            </w:r>
            <w:proofErr w:type="spellStart"/>
            <w:r w:rsidRPr="00582967">
              <w:rPr>
                <w:rFonts w:ascii="Times New Roman" w:hAnsi="Times New Roman"/>
                <w:sz w:val="24"/>
                <w:szCs w:val="24"/>
              </w:rPr>
              <w:t>Wérégorou</w:t>
            </w:r>
            <w:proofErr w:type="spellEnd"/>
          </w:p>
        </w:tc>
        <w:tc>
          <w:tcPr>
            <w:tcW w:w="2424" w:type="dxa"/>
          </w:tcPr>
          <w:p w14:paraId="694ADE3C" w14:textId="23EDBD3E" w:rsidR="00A42F98" w:rsidRPr="00582967" w:rsidRDefault="00A42F98" w:rsidP="00CD47CC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582967">
              <w:rPr>
                <w:rFonts w:ascii="Times New Roman" w:hAnsi="Times New Roman" w:cs="Times New Roman"/>
                <w:szCs w:val="24"/>
              </w:rPr>
              <w:t>PFM-</w:t>
            </w:r>
            <w:proofErr w:type="gramStart"/>
            <w:r w:rsidRPr="00582967">
              <w:rPr>
                <w:rFonts w:ascii="Times New Roman" w:hAnsi="Times New Roman" w:cs="Times New Roman"/>
                <w:szCs w:val="24"/>
              </w:rPr>
              <w:t>FEM  COGEZOH</w:t>
            </w:r>
            <w:proofErr w:type="gramEnd"/>
            <w:r w:rsidRPr="00582967">
              <w:rPr>
                <w:rFonts w:ascii="Times New Roman" w:hAnsi="Times New Roman" w:cs="Times New Roman"/>
                <w:szCs w:val="24"/>
              </w:rPr>
              <w:t xml:space="preserve">  ZSL/OEDD</w:t>
            </w:r>
          </w:p>
          <w:p w14:paraId="783C9383" w14:textId="77777777" w:rsidR="00A42F98" w:rsidRPr="00582967" w:rsidRDefault="00A42F98" w:rsidP="00CD47CC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582967">
              <w:rPr>
                <w:rFonts w:ascii="Times New Roman" w:hAnsi="Times New Roman" w:cs="Times New Roman"/>
                <w:szCs w:val="24"/>
              </w:rPr>
              <w:t>(clôturé)</w:t>
            </w:r>
          </w:p>
        </w:tc>
        <w:tc>
          <w:tcPr>
            <w:tcW w:w="1739" w:type="dxa"/>
          </w:tcPr>
          <w:p w14:paraId="46F40220" w14:textId="77777777" w:rsidR="00A42F98" w:rsidRPr="00582967" w:rsidRDefault="00A42F98" w:rsidP="00CD47CC">
            <w:pPr>
              <w:pStyle w:val="Corpsdetexte3"/>
              <w:rPr>
                <w:rFonts w:ascii="Times New Roman" w:hAnsi="Times New Roman"/>
                <w:sz w:val="24"/>
                <w:szCs w:val="24"/>
              </w:rPr>
            </w:pPr>
            <w:r w:rsidRPr="00582967">
              <w:rPr>
                <w:rFonts w:ascii="Times New Roman" w:hAnsi="Times New Roman"/>
                <w:sz w:val="24"/>
                <w:szCs w:val="24"/>
              </w:rPr>
              <w:t>55 129 euros</w:t>
            </w:r>
          </w:p>
        </w:tc>
        <w:tc>
          <w:tcPr>
            <w:tcW w:w="2065" w:type="dxa"/>
          </w:tcPr>
          <w:p w14:paraId="1A025115" w14:textId="0E72DA28" w:rsidR="00A42F98" w:rsidRPr="00582967" w:rsidRDefault="00A42F98" w:rsidP="00282000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 xml:space="preserve">Région de </w:t>
            </w:r>
            <w:r w:rsidR="00E30E6B" w:rsidRPr="00582967">
              <w:rPr>
                <w:rFonts w:ascii="Times New Roman" w:eastAsia="Lucida Sans Unicode" w:hAnsi="Times New Roman"/>
                <w:sz w:val="24"/>
                <w:szCs w:val="24"/>
              </w:rPr>
              <w:t>Tillabéry</w:t>
            </w: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, Commune Rurale de Tamou </w:t>
            </w:r>
          </w:p>
          <w:p w14:paraId="65ED42BB" w14:textId="77777777" w:rsidR="00A42F98" w:rsidRPr="00582967" w:rsidRDefault="00A42F98" w:rsidP="00CD47CC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14:paraId="5A25F14C" w14:textId="77777777" w:rsidR="00A42F98" w:rsidRPr="00582967" w:rsidRDefault="00A42F98" w:rsidP="00CD47CC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9 mois</w:t>
            </w:r>
          </w:p>
          <w:p w14:paraId="7CA6E9FD" w14:textId="77777777" w:rsidR="00A42F98" w:rsidRPr="00582967" w:rsidRDefault="00A42F98" w:rsidP="00CD47CC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(2017)</w:t>
            </w:r>
          </w:p>
        </w:tc>
        <w:tc>
          <w:tcPr>
            <w:tcW w:w="4351" w:type="dxa"/>
          </w:tcPr>
          <w:p w14:paraId="29CC1575" w14:textId="709CC039" w:rsidR="006E7ECD" w:rsidRDefault="00A42F98" w:rsidP="006E7ECD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 xml:space="preserve">- </w:t>
            </w:r>
            <w:r w:rsidR="006E7ECD">
              <w:rPr>
                <w:rFonts w:ascii="Times New Roman" w:eastAsia="Lucida Sans Unicode" w:hAnsi="Times New Roman"/>
                <w:sz w:val="24"/>
                <w:szCs w:val="24"/>
              </w:rPr>
              <w:t>A</w:t>
            </w:r>
            <w:r w:rsidR="006E7ECD" w:rsidRPr="00582967">
              <w:rPr>
                <w:rFonts w:ascii="Times New Roman" w:eastAsia="Lucida Sans Unicode" w:hAnsi="Times New Roman"/>
                <w:sz w:val="24"/>
                <w:szCs w:val="24"/>
              </w:rPr>
              <w:t>ppui à la préservation de la biodiversité du Parc W</w:t>
            </w:r>
            <w:r w:rsidR="006E7ECD">
              <w:rPr>
                <w:rFonts w:ascii="Times New Roman" w:eastAsia="Lucida Sans Unicode" w:hAnsi="Times New Roman"/>
                <w:sz w:val="24"/>
                <w:szCs w:val="24"/>
              </w:rPr>
              <w:t> ;</w:t>
            </w:r>
          </w:p>
          <w:p w14:paraId="467ED8B0" w14:textId="52E94E2C" w:rsidR="006E7ECD" w:rsidRPr="00582967" w:rsidRDefault="006E7ECD" w:rsidP="006E7ECD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</w:rPr>
              <w:t>-</w:t>
            </w: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-</w:t>
            </w:r>
            <w:r>
              <w:rPr>
                <w:rFonts w:ascii="Times New Roman" w:eastAsia="Lucida Sans Unicode" w:hAnsi="Times New Roman"/>
                <w:sz w:val="24"/>
                <w:szCs w:val="24"/>
              </w:rPr>
              <w:t xml:space="preserve"> R</w:t>
            </w: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égénération naturelle assistée dans les 2 villages</w:t>
            </w:r>
            <w:r>
              <w:rPr>
                <w:rFonts w:ascii="Times New Roman" w:eastAsia="Lucida Sans Unicode" w:hAnsi="Times New Roman"/>
                <w:sz w:val="24"/>
                <w:szCs w:val="24"/>
              </w:rPr>
              <w:t> ;</w:t>
            </w:r>
          </w:p>
          <w:p w14:paraId="2A6B9901" w14:textId="5F36AAC5" w:rsidR="00A42F98" w:rsidRPr="00582967" w:rsidRDefault="006E7ECD" w:rsidP="00CD47CC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</w:rPr>
              <w:t xml:space="preserve">- </w:t>
            </w:r>
            <w:r w:rsidR="00A42F98" w:rsidRPr="00582967">
              <w:rPr>
                <w:rFonts w:ascii="Times New Roman" w:eastAsia="Lucida Sans Unicode" w:hAnsi="Times New Roman"/>
                <w:sz w:val="24"/>
                <w:szCs w:val="24"/>
              </w:rPr>
              <w:t>Amélioration de la production et de la qualité de Miel dans les 2 villages ;</w:t>
            </w:r>
          </w:p>
          <w:p w14:paraId="7CD98C35" w14:textId="113A8DED" w:rsidR="00A42F98" w:rsidRPr="00582967" w:rsidRDefault="00A42F98" w:rsidP="00CD47CC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 xml:space="preserve">- </w:t>
            </w:r>
            <w:r w:rsidR="006E7ECD">
              <w:rPr>
                <w:rFonts w:ascii="Times New Roman" w:eastAsia="Lucida Sans Unicode" w:hAnsi="Times New Roman"/>
                <w:sz w:val="24"/>
                <w:szCs w:val="24"/>
              </w:rPr>
              <w:t>A</w:t>
            </w: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 xml:space="preserve">mélioration de l’alimentation </w:t>
            </w:r>
            <w:r w:rsidR="006E7ECD">
              <w:rPr>
                <w:rFonts w:ascii="Times New Roman" w:eastAsia="Lucida Sans Unicode" w:hAnsi="Times New Roman"/>
                <w:sz w:val="24"/>
                <w:szCs w:val="24"/>
              </w:rPr>
              <w:t xml:space="preserve">des populations </w:t>
            </w: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à travers le maraîchage</w:t>
            </w:r>
            <w:r w:rsidR="006E7ECD">
              <w:rPr>
                <w:rFonts w:ascii="Times New Roman" w:eastAsia="Lucida Sans Unicode" w:hAnsi="Times New Roman"/>
                <w:sz w:val="24"/>
                <w:szCs w:val="24"/>
              </w:rPr>
              <w:t>.</w:t>
            </w:r>
          </w:p>
          <w:p w14:paraId="249C73F9" w14:textId="59F7C301" w:rsidR="006B18CA" w:rsidRPr="00582967" w:rsidRDefault="006B18CA" w:rsidP="00CD47CC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</w:p>
        </w:tc>
      </w:tr>
      <w:tr w:rsidR="00030F42" w:rsidRPr="00582967" w14:paraId="4101F988" w14:textId="77777777" w:rsidTr="004F35EA">
        <w:trPr>
          <w:trHeight w:val="164"/>
        </w:trPr>
        <w:tc>
          <w:tcPr>
            <w:tcW w:w="2845" w:type="dxa"/>
          </w:tcPr>
          <w:p w14:paraId="7AA6E9A6" w14:textId="092D360E" w:rsidR="00030F42" w:rsidRPr="00582967" w:rsidRDefault="006B18CA" w:rsidP="006B18CA">
            <w:pPr>
              <w:pStyle w:val="Corpsdetexte3"/>
              <w:rPr>
                <w:rFonts w:ascii="Times New Roman" w:hAnsi="Times New Roman"/>
                <w:sz w:val="24"/>
                <w:szCs w:val="24"/>
              </w:rPr>
            </w:pPr>
            <w:r w:rsidRPr="00582967">
              <w:rPr>
                <w:rFonts w:ascii="Times New Roman" w:hAnsi="Times New Roman"/>
                <w:sz w:val="24"/>
                <w:szCs w:val="24"/>
              </w:rPr>
              <w:t>Projet d’amélioration du cadre de vie urbain et rural au Niger à travers la mise en œuvre du Pacte Eco citoyen</w:t>
            </w:r>
            <w:r w:rsidR="009F73A5">
              <w:rPr>
                <w:rFonts w:ascii="Times New Roman" w:hAnsi="Times New Roman"/>
                <w:sz w:val="24"/>
                <w:szCs w:val="24"/>
              </w:rPr>
              <w:t xml:space="preserve"> (PEC)</w:t>
            </w:r>
          </w:p>
        </w:tc>
        <w:tc>
          <w:tcPr>
            <w:tcW w:w="2424" w:type="dxa"/>
          </w:tcPr>
          <w:p w14:paraId="3DAA9C46" w14:textId="2FB007D0" w:rsidR="00E47BC4" w:rsidRDefault="00E47BC4" w:rsidP="00CD47CC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-</w:t>
            </w:r>
            <w:r w:rsidR="00582967">
              <w:rPr>
                <w:rFonts w:ascii="Times New Roman" w:hAnsi="Times New Roman" w:cs="Times New Roman"/>
                <w:szCs w:val="24"/>
              </w:rPr>
              <w:t xml:space="preserve">Grand-Duché de </w:t>
            </w:r>
            <w:r>
              <w:rPr>
                <w:rFonts w:ascii="Times New Roman" w:hAnsi="Times New Roman" w:cs="Times New Roman"/>
                <w:szCs w:val="24"/>
              </w:rPr>
              <w:t>Luxembourg</w:t>
            </w:r>
          </w:p>
          <w:p w14:paraId="6E440193" w14:textId="77777777" w:rsidR="00E47BC4" w:rsidRDefault="00E47BC4" w:rsidP="00CD47CC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-</w:t>
            </w:r>
            <w:r w:rsidR="004F35EA" w:rsidRPr="00582967">
              <w:rPr>
                <w:rFonts w:ascii="Times New Roman" w:hAnsi="Times New Roman" w:cs="Times New Roman"/>
                <w:szCs w:val="24"/>
              </w:rPr>
              <w:t>MELCD</w:t>
            </w:r>
          </w:p>
          <w:p w14:paraId="705E89C6" w14:textId="41FD468F" w:rsidR="004F35EA" w:rsidRPr="00582967" w:rsidRDefault="00E47BC4" w:rsidP="00CD47CC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-</w:t>
            </w:r>
            <w:r w:rsidR="004F35EA" w:rsidRPr="00582967">
              <w:rPr>
                <w:rFonts w:ascii="Times New Roman" w:hAnsi="Times New Roman" w:cs="Times New Roman"/>
                <w:szCs w:val="24"/>
              </w:rPr>
              <w:t>Ville de Niamey/Communes 2 et 3 de Niamey</w:t>
            </w:r>
          </w:p>
          <w:p w14:paraId="1BBEE1EE" w14:textId="77777777" w:rsidR="006D5804" w:rsidRDefault="00E47BC4" w:rsidP="00CD47CC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- OEDD</w:t>
            </w:r>
          </w:p>
          <w:p w14:paraId="3FAE624A" w14:textId="77777777" w:rsidR="00E47BC4" w:rsidRDefault="00E47BC4" w:rsidP="00CD47CC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  <w:p w14:paraId="75D87686" w14:textId="2FD3B264" w:rsidR="00E47BC4" w:rsidRPr="00582967" w:rsidRDefault="00E47BC4" w:rsidP="00CD47CC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(en cours) </w:t>
            </w:r>
          </w:p>
        </w:tc>
        <w:tc>
          <w:tcPr>
            <w:tcW w:w="1739" w:type="dxa"/>
          </w:tcPr>
          <w:p w14:paraId="0C47EDCA" w14:textId="2164DBC5" w:rsidR="00030F42" w:rsidRPr="00582967" w:rsidRDefault="004F35EA" w:rsidP="00CD47CC">
            <w:pPr>
              <w:pStyle w:val="Corpsdetexte3"/>
              <w:rPr>
                <w:rFonts w:ascii="Times New Roman" w:hAnsi="Times New Roman"/>
                <w:sz w:val="24"/>
                <w:szCs w:val="24"/>
              </w:rPr>
            </w:pPr>
            <w:r w:rsidRPr="00582967">
              <w:rPr>
                <w:rFonts w:ascii="Times New Roman" w:hAnsi="Times New Roman"/>
                <w:sz w:val="24"/>
                <w:szCs w:val="24"/>
              </w:rPr>
              <w:lastRenderedPageBreak/>
              <w:t>15 245 euro</w:t>
            </w:r>
            <w:r w:rsidR="009B02BC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2065" w:type="dxa"/>
          </w:tcPr>
          <w:p w14:paraId="3E7A22A5" w14:textId="77777777" w:rsidR="00030F42" w:rsidRPr="00582967" w:rsidRDefault="004F35EA" w:rsidP="00282000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Région de Niamey</w:t>
            </w:r>
          </w:p>
        </w:tc>
        <w:tc>
          <w:tcPr>
            <w:tcW w:w="1657" w:type="dxa"/>
          </w:tcPr>
          <w:p w14:paraId="6E8FD99F" w14:textId="77777777" w:rsidR="00030F42" w:rsidRPr="00582967" w:rsidRDefault="004F35EA" w:rsidP="00CD47CC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12 mois</w:t>
            </w:r>
          </w:p>
          <w:p w14:paraId="1F9CA61E" w14:textId="3D983B65" w:rsidR="004F35EA" w:rsidRPr="00582967" w:rsidRDefault="004F35EA" w:rsidP="00CD47CC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(</w:t>
            </w:r>
            <w:r w:rsidR="00824E1D">
              <w:rPr>
                <w:rFonts w:ascii="Times New Roman" w:eastAsia="Lucida Sans Unicode" w:hAnsi="Times New Roman"/>
                <w:sz w:val="24"/>
                <w:szCs w:val="24"/>
              </w:rPr>
              <w:t xml:space="preserve">mi </w:t>
            </w: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2021-2022)</w:t>
            </w:r>
          </w:p>
        </w:tc>
        <w:tc>
          <w:tcPr>
            <w:tcW w:w="4351" w:type="dxa"/>
          </w:tcPr>
          <w:p w14:paraId="0464A771" w14:textId="77777777" w:rsidR="00C77565" w:rsidRDefault="00C77565" w:rsidP="009E41AA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</w:rPr>
              <w:t xml:space="preserve">- </w:t>
            </w: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Adoption de la rue de l’AZAWAK avec des actions de salubrité et de plantations d’arbre</w:t>
            </w:r>
            <w:r>
              <w:rPr>
                <w:rFonts w:ascii="Times New Roman" w:eastAsia="Lucida Sans Unicode" w:hAnsi="Times New Roman"/>
                <w:sz w:val="24"/>
                <w:szCs w:val="24"/>
              </w:rPr>
              <w:t>s</w:t>
            </w: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 ;</w:t>
            </w:r>
          </w:p>
          <w:p w14:paraId="579DA264" w14:textId="257B4076" w:rsidR="009E41AA" w:rsidRPr="00582967" w:rsidRDefault="0080772F" w:rsidP="009E41AA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-</w:t>
            </w:r>
            <w:r w:rsidR="009E41AA" w:rsidRPr="00582967">
              <w:rPr>
                <w:rFonts w:ascii="Times New Roman" w:eastAsia="Lucida Sans Unicode" w:hAnsi="Times New Roman"/>
                <w:sz w:val="24"/>
                <w:szCs w:val="24"/>
              </w:rPr>
              <w:t xml:space="preserve">Sensibilisation des populations, des autorités administratives, politiques et   coutumières aux actions de salubrité et </w:t>
            </w:r>
            <w:r w:rsidR="009E41AA" w:rsidRPr="00582967">
              <w:rPr>
                <w:rFonts w:ascii="Times New Roman" w:eastAsia="Lucida Sans Unicode" w:hAnsi="Times New Roman"/>
                <w:sz w:val="24"/>
                <w:szCs w:val="24"/>
              </w:rPr>
              <w:lastRenderedPageBreak/>
              <w:t>d’assainissement et aux actions d’économie d’énergie et d’eau ;</w:t>
            </w:r>
          </w:p>
          <w:p w14:paraId="556BB9D5" w14:textId="40B8A61D" w:rsidR="009E41AA" w:rsidRPr="00582967" w:rsidRDefault="0080772F" w:rsidP="009E41AA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582967">
              <w:rPr>
                <w:rFonts w:ascii="Times New Roman" w:eastAsia="Lucida Sans Unicode" w:hAnsi="Times New Roman"/>
                <w:sz w:val="24"/>
                <w:szCs w:val="24"/>
              </w:rPr>
              <w:t>-</w:t>
            </w:r>
            <w:r w:rsidR="009E41AA" w:rsidRPr="00582967">
              <w:rPr>
                <w:rFonts w:ascii="Times New Roman" w:eastAsia="Lucida Sans Unicode" w:hAnsi="Times New Roman"/>
                <w:sz w:val="24"/>
                <w:szCs w:val="24"/>
              </w:rPr>
              <w:t>Appropriation du PEC par les scolaires, leaders de demain</w:t>
            </w:r>
            <w:r w:rsidR="00364C68" w:rsidRPr="00582967">
              <w:rPr>
                <w:rFonts w:ascii="Times New Roman" w:eastAsia="Lucida Sans Unicode" w:hAnsi="Times New Roman"/>
                <w:sz w:val="24"/>
                <w:szCs w:val="24"/>
              </w:rPr>
              <w:t xml:space="preserve"> à travers l’organisation du Kermesse scolaire</w:t>
            </w:r>
            <w:r w:rsidR="009E41AA" w:rsidRPr="00582967">
              <w:rPr>
                <w:rFonts w:ascii="Times New Roman" w:eastAsia="Lucida Sans Unicode" w:hAnsi="Times New Roman"/>
                <w:sz w:val="24"/>
                <w:szCs w:val="24"/>
              </w:rPr>
              <w:t>, afin de le populariser à travers le pays pour un Niger plus sain, plus propre et où il fait bon vivre</w:t>
            </w:r>
            <w:r w:rsidR="00C77565">
              <w:rPr>
                <w:rFonts w:ascii="Times New Roman" w:eastAsia="Lucida Sans Unicode" w:hAnsi="Times New Roman"/>
                <w:sz w:val="24"/>
                <w:szCs w:val="24"/>
              </w:rPr>
              <w:t>.</w:t>
            </w:r>
          </w:p>
          <w:p w14:paraId="20C5029D" w14:textId="06C96D59" w:rsidR="00030F42" w:rsidRPr="00582967" w:rsidRDefault="00030F42" w:rsidP="009E41AA">
            <w:pPr>
              <w:pStyle w:val="Corpsdetexte3"/>
              <w:rPr>
                <w:rFonts w:ascii="Times New Roman" w:eastAsia="Lucida Sans Unicode" w:hAnsi="Times New Roman"/>
                <w:sz w:val="24"/>
                <w:szCs w:val="24"/>
              </w:rPr>
            </w:pPr>
          </w:p>
        </w:tc>
      </w:tr>
    </w:tbl>
    <w:p w14:paraId="03CEAE9A" w14:textId="77777777" w:rsidR="007F0D12" w:rsidRDefault="007F0D12"/>
    <w:p w14:paraId="2B0CF568" w14:textId="6AB5171F" w:rsidR="00565706" w:rsidRPr="000958B0" w:rsidRDefault="000958B0" w:rsidP="00565706">
      <w:pPr>
        <w:rPr>
          <w:b/>
          <w:sz w:val="28"/>
          <w:szCs w:val="2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246005E" w14:textId="27948827" w:rsidR="000958B0" w:rsidRPr="000958B0" w:rsidRDefault="000958B0">
      <w:pPr>
        <w:rPr>
          <w:b/>
          <w:sz w:val="28"/>
          <w:szCs w:val="28"/>
        </w:rPr>
      </w:pPr>
    </w:p>
    <w:sectPr w:rsidR="000958B0" w:rsidRPr="000958B0" w:rsidSect="00D424A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DE626C"/>
    <w:multiLevelType w:val="hybridMultilevel"/>
    <w:tmpl w:val="C9AED696"/>
    <w:lvl w:ilvl="0" w:tplc="F664246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826834"/>
    <w:multiLevelType w:val="hybridMultilevel"/>
    <w:tmpl w:val="75EE8DB6"/>
    <w:lvl w:ilvl="0" w:tplc="9C56148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42042D"/>
    <w:multiLevelType w:val="hybridMultilevel"/>
    <w:tmpl w:val="DB7CA53C"/>
    <w:lvl w:ilvl="0" w:tplc="7E203662">
      <w:start w:val="2019"/>
      <w:numFmt w:val="bullet"/>
      <w:lvlText w:val="-"/>
      <w:lvlJc w:val="left"/>
      <w:pPr>
        <w:ind w:left="720" w:hanging="360"/>
      </w:pPr>
      <w:rPr>
        <w:rFonts w:ascii="Calibri" w:eastAsia="Lucida Sans Unicode" w:hAnsi="Calibri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0F0B87"/>
    <w:multiLevelType w:val="hybridMultilevel"/>
    <w:tmpl w:val="C6BEE724"/>
    <w:lvl w:ilvl="0" w:tplc="26A010E6">
      <w:start w:val="2019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4C6FE6"/>
    <w:multiLevelType w:val="hybridMultilevel"/>
    <w:tmpl w:val="BFC6A5FC"/>
    <w:lvl w:ilvl="0" w:tplc="7E203662">
      <w:start w:val="2019"/>
      <w:numFmt w:val="bullet"/>
      <w:lvlText w:val="-"/>
      <w:lvlJc w:val="left"/>
      <w:pPr>
        <w:ind w:left="720" w:hanging="360"/>
      </w:pPr>
      <w:rPr>
        <w:rFonts w:ascii="Calibri" w:eastAsia="Lucida Sans Unicode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6054948">
    <w:abstractNumId w:val="4"/>
  </w:num>
  <w:num w:numId="2" w16cid:durableId="1692367966">
    <w:abstractNumId w:val="1"/>
  </w:num>
  <w:num w:numId="3" w16cid:durableId="848062064">
    <w:abstractNumId w:val="3"/>
  </w:num>
  <w:num w:numId="4" w16cid:durableId="652373258">
    <w:abstractNumId w:val="0"/>
  </w:num>
  <w:num w:numId="5" w16cid:durableId="8205779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D12"/>
    <w:rsid w:val="00030F42"/>
    <w:rsid w:val="000752E5"/>
    <w:rsid w:val="000958B0"/>
    <w:rsid w:val="000C6918"/>
    <w:rsid w:val="000F1082"/>
    <w:rsid w:val="00144632"/>
    <w:rsid w:val="00156866"/>
    <w:rsid w:val="001B5E6F"/>
    <w:rsid w:val="00234419"/>
    <w:rsid w:val="00282000"/>
    <w:rsid w:val="002D1019"/>
    <w:rsid w:val="002E2F8D"/>
    <w:rsid w:val="00300A3B"/>
    <w:rsid w:val="00303C46"/>
    <w:rsid w:val="00364C68"/>
    <w:rsid w:val="00372F9F"/>
    <w:rsid w:val="003D0B96"/>
    <w:rsid w:val="003F1BBB"/>
    <w:rsid w:val="004F35EA"/>
    <w:rsid w:val="00500DC8"/>
    <w:rsid w:val="005018A6"/>
    <w:rsid w:val="00565706"/>
    <w:rsid w:val="00571F6B"/>
    <w:rsid w:val="00582967"/>
    <w:rsid w:val="005C2875"/>
    <w:rsid w:val="005C2CC3"/>
    <w:rsid w:val="005C57CD"/>
    <w:rsid w:val="006467AD"/>
    <w:rsid w:val="006A4193"/>
    <w:rsid w:val="006B18CA"/>
    <w:rsid w:val="006B7B42"/>
    <w:rsid w:val="006C74C2"/>
    <w:rsid w:val="006D5804"/>
    <w:rsid w:val="006E7ECD"/>
    <w:rsid w:val="00783D18"/>
    <w:rsid w:val="007867A1"/>
    <w:rsid w:val="007B5325"/>
    <w:rsid w:val="007F0208"/>
    <w:rsid w:val="007F0D12"/>
    <w:rsid w:val="0080772F"/>
    <w:rsid w:val="00824E1D"/>
    <w:rsid w:val="00830A8E"/>
    <w:rsid w:val="0086276B"/>
    <w:rsid w:val="00866F43"/>
    <w:rsid w:val="00886FD2"/>
    <w:rsid w:val="008E3722"/>
    <w:rsid w:val="009272F8"/>
    <w:rsid w:val="00980322"/>
    <w:rsid w:val="009B02BC"/>
    <w:rsid w:val="009C67ED"/>
    <w:rsid w:val="009E41AA"/>
    <w:rsid w:val="009F06E3"/>
    <w:rsid w:val="009F73A5"/>
    <w:rsid w:val="00A42F98"/>
    <w:rsid w:val="00A85272"/>
    <w:rsid w:val="00AB26FE"/>
    <w:rsid w:val="00AB4568"/>
    <w:rsid w:val="00AC3117"/>
    <w:rsid w:val="00B466C9"/>
    <w:rsid w:val="00C00BA7"/>
    <w:rsid w:val="00C77565"/>
    <w:rsid w:val="00CC01F4"/>
    <w:rsid w:val="00D07CE4"/>
    <w:rsid w:val="00D256B9"/>
    <w:rsid w:val="00D424A6"/>
    <w:rsid w:val="00DA1D4E"/>
    <w:rsid w:val="00E30E6B"/>
    <w:rsid w:val="00E47BC4"/>
    <w:rsid w:val="00E86D1F"/>
    <w:rsid w:val="00F10F92"/>
    <w:rsid w:val="00F73C4C"/>
    <w:rsid w:val="00F83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F3744"/>
  <w15:docId w15:val="{26E8D6A3-89DB-4839-82D3-84DD40C0C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032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980322"/>
    <w:pPr>
      <w:spacing w:after="0" w:line="240" w:lineRule="auto"/>
    </w:pPr>
  </w:style>
  <w:style w:type="paragraph" w:styleId="Corpsdetexte3">
    <w:name w:val="Body Text 3"/>
    <w:basedOn w:val="Normal"/>
    <w:link w:val="Corpsdetexte3Car"/>
    <w:uiPriority w:val="99"/>
    <w:unhideWhenUsed/>
    <w:rsid w:val="007F0D12"/>
    <w:pPr>
      <w:spacing w:after="120"/>
    </w:pPr>
    <w:rPr>
      <w:rFonts w:ascii="Calibri" w:eastAsia="Times New Roman" w:hAnsi="Calibri" w:cs="Times New Roman"/>
      <w:sz w:val="16"/>
      <w:szCs w:val="16"/>
      <w:lang w:eastAsia="fr-FR"/>
    </w:rPr>
  </w:style>
  <w:style w:type="character" w:customStyle="1" w:styleId="Corpsdetexte3Car">
    <w:name w:val="Corps de texte 3 Car"/>
    <w:basedOn w:val="Policepardfaut"/>
    <w:link w:val="Corpsdetexte3"/>
    <w:uiPriority w:val="99"/>
    <w:rsid w:val="007F0D12"/>
    <w:rPr>
      <w:rFonts w:ascii="Calibri" w:eastAsia="Times New Roman" w:hAnsi="Calibri" w:cs="Times New Roman"/>
      <w:sz w:val="16"/>
      <w:szCs w:val="16"/>
      <w:lang w:eastAsia="fr-FR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7F0D12"/>
    <w:pPr>
      <w:spacing w:after="120"/>
    </w:pPr>
    <w:rPr>
      <w:rFonts w:ascii="Calibri" w:eastAsia="Times New Roman" w:hAnsi="Calibri" w:cs="Times New Roman"/>
      <w:sz w:val="22"/>
      <w:lang w:eastAsia="fr-FR"/>
    </w:r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7F0D12"/>
    <w:rPr>
      <w:rFonts w:ascii="Calibri" w:eastAsia="Times New Roman" w:hAnsi="Calibri" w:cs="Times New Roman"/>
      <w:sz w:val="22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42F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42F98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7B53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ersonnalisé 1">
      <a:majorFont>
        <a:latin typeface="Arial Narrow"/>
        <a:ea typeface=""/>
        <a:cs typeface=""/>
      </a:majorFont>
      <a:minorFont>
        <a:latin typeface="Arial Narrow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532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karim</dc:creator>
  <cp:lastModifiedBy>Mounkaila Goumandakoye</cp:lastModifiedBy>
  <cp:revision>8</cp:revision>
  <dcterms:created xsi:type="dcterms:W3CDTF">2026-01-01T17:04:00Z</dcterms:created>
  <dcterms:modified xsi:type="dcterms:W3CDTF">2026-01-01T17:59:00Z</dcterms:modified>
</cp:coreProperties>
</file>